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 צניעות ושלום לאירועים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פעיל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בכרטיס הראשון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ראש הממשלה הראשון היה דוד בן גוריון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בכרטיס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הערכים המרכזיים הקשורים לדמותו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(לידתו של בגין בבריסק)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(פיקוד על ארגון האצ״ל)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(כניסתו לתפקיד ראש 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(הסכם 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(פרישה צנועה מהחיים הציבוריים)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במחתרת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קיבל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ללמוד שהוא גדל בבית שהעריך עברית, מסורת יהודית ואת הרעיון של חזרה לארץ ישראל, ואלה ערכים שליוו אותו גם כמנהיג בוגר.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1913,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מנהיגות / שאיפה לשלום -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הסיפור במהלך השיעור ולבקש מהתלמידים לעקוב אחרי הציר הכרונולוגי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הקשר בין הערכים האישיים של בגין לבין האירועים ההיסטוריים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הסידור הכרונולוגי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סיפור חייו של מנחם בגין כפי שהוא מוצג בכרטיסי הסיפור, מהולדתו בבריסק ועד תרומתו למדינת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תפקידו של אביו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פעיל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ארגון מחתרתי פיקד עליו בגין לפני קום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איזו מדינה חתם בגין על הסכם שלום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איזה הישג קיבל בגין 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בבית שבו דיברו עברית ושמרו על מסורת.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בגין היה פעיל למען הרעיון הציוני.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ידוע כמנהיג שהתאפיין בצניעות.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ב-16.8.__________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מנחם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אביו של בגין, זאב דב, היה פעיל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שבו גדל בגין היה בית של עברית, מסורת ותקווה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חתם על הסכם שלום עם מדינת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1. 1913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כניסתו לתפקיד 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תקופת המחתרת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פיקוד על ארגון האצ״ל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לידתו של בגין בבריסק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1978-1979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פרישה צנועה מהחיים הציבוריים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 תפקידו הציבורי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פעל במחתרת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מהתיאור של הבית שבו גדל בגין על הערכים שליוו אותו בהמשך חייו?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ובאיזו עיר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שמאפיין את דמותו של בגין.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סיפור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